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A26B83" w:rsidRDefault="00F30B77" w:rsidP="00F30B77">
      <w:pPr>
        <w:rPr>
          <w:rFonts w:asciiTheme="minorHAnsi" w:hAnsiTheme="minorHAnsi" w:cstheme="minorHAnsi"/>
          <w:b/>
          <w:bCs/>
          <w:sz w:val="24"/>
          <w:szCs w:val="24"/>
          <w:lang w:val="en-GB"/>
        </w:rPr>
      </w:pPr>
    </w:p>
    <w:p w14:paraId="024931A9" w14:textId="77777777"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 Template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A7062A">
        <w:trPr>
          <w:trHeight w:val="558"/>
        </w:trPr>
        <w:tc>
          <w:tcPr>
            <w:tcW w:w="2687" w:type="dxa"/>
            <w:shd w:val="clear" w:color="auto" w:fill="AB7ADC"/>
            <w:vAlign w:val="center"/>
          </w:tcPr>
          <w:p w14:paraId="438D67E8" w14:textId="013772CB" w:rsidR="00F30B77" w:rsidRPr="00F30B77" w:rsidRDefault="00FD0516" w:rsidP="00FD0516">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Titl</w:t>
            </w:r>
            <w:r w:rsidR="006B3045">
              <w:rPr>
                <w:rFonts w:asciiTheme="minorHAnsi" w:hAnsiTheme="minorHAnsi" w:cstheme="minorHAnsi"/>
                <w:b/>
                <w:color w:val="FFFFFF"/>
                <w:sz w:val="24"/>
                <w:szCs w:val="24"/>
                <w:lang w:val="en-GB"/>
              </w:rPr>
              <w:t>u</w:t>
            </w:r>
          </w:p>
        </w:tc>
        <w:tc>
          <w:tcPr>
            <w:tcW w:w="6567" w:type="dxa"/>
            <w:shd w:val="clear" w:color="auto" w:fill="FFFFFF" w:themeFill="background1"/>
            <w:vAlign w:val="center"/>
          </w:tcPr>
          <w:p w14:paraId="0DC823BA" w14:textId="0533295A" w:rsidR="00F30B77" w:rsidRPr="006E181D" w:rsidRDefault="00C83BC4" w:rsidP="00F30B77">
            <w:pPr>
              <w:rPr>
                <w:rFonts w:asciiTheme="minorHAnsi" w:hAnsiTheme="minorHAnsi" w:cstheme="minorHAnsi"/>
                <w:color w:val="000000" w:themeColor="text1"/>
                <w:sz w:val="24"/>
                <w:szCs w:val="24"/>
                <w:lang w:val="en-GB"/>
              </w:rPr>
            </w:pPr>
            <w:r w:rsidRPr="006E181D">
              <w:rPr>
                <w:rFonts w:asciiTheme="minorHAnsi" w:hAnsiTheme="minorHAnsi" w:cstheme="minorHAnsi"/>
                <w:b/>
                <w:bCs/>
                <w:color w:val="000000" w:themeColor="text1"/>
                <w:sz w:val="24"/>
                <w:szCs w:val="24"/>
                <w:lang w:val="en-GB"/>
              </w:rPr>
              <w:t>Nughedu Welcome</w:t>
            </w:r>
            <w:r w:rsidRPr="006E181D">
              <w:rPr>
                <w:rFonts w:asciiTheme="minorHAnsi" w:hAnsiTheme="minorHAnsi" w:cstheme="minorHAnsi"/>
                <w:color w:val="000000" w:themeColor="text1"/>
                <w:sz w:val="24"/>
                <w:szCs w:val="24"/>
                <w:lang w:val="en-GB"/>
              </w:rPr>
              <w:t xml:space="preserve"> – </w:t>
            </w:r>
            <w:r w:rsidR="006B3045">
              <w:t xml:space="preserve"> </w:t>
            </w:r>
            <w:r w:rsidR="006B3045" w:rsidRPr="006B3045">
              <w:rPr>
                <w:rFonts w:asciiTheme="minorHAnsi" w:hAnsiTheme="minorHAnsi" w:cstheme="minorHAnsi"/>
                <w:color w:val="000000" w:themeColor="text1"/>
                <w:sz w:val="24"/>
                <w:szCs w:val="24"/>
                <w:lang w:val="en-GB"/>
              </w:rPr>
              <w:t>Alimentația socială pentru dezvoltarea rurală</w:t>
            </w:r>
          </w:p>
        </w:tc>
      </w:tr>
      <w:tr w:rsidR="00F30B77" w:rsidRPr="00F30B77" w14:paraId="20BA7E90" w14:textId="77777777" w:rsidTr="0081398B">
        <w:trPr>
          <w:trHeight w:val="636"/>
        </w:trPr>
        <w:tc>
          <w:tcPr>
            <w:tcW w:w="2687" w:type="dxa"/>
            <w:shd w:val="clear" w:color="auto" w:fill="AB7ADC"/>
            <w:vAlign w:val="center"/>
          </w:tcPr>
          <w:p w14:paraId="30E0314A" w14:textId="28A68EFC" w:rsidR="00F30B77" w:rsidRPr="00F30B77" w:rsidRDefault="006B3045"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Cuvinte cheie</w:t>
            </w:r>
          </w:p>
        </w:tc>
        <w:tc>
          <w:tcPr>
            <w:tcW w:w="6567" w:type="dxa"/>
            <w:shd w:val="clear" w:color="auto" w:fill="FFFFFF" w:themeFill="background1"/>
            <w:vAlign w:val="center"/>
          </w:tcPr>
          <w:p w14:paraId="7232C4F2" w14:textId="33EA0467" w:rsidR="00F30B77" w:rsidRPr="006E181D" w:rsidRDefault="006B3045" w:rsidP="00F30B77">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Economie partajata</w:t>
            </w:r>
            <w:r w:rsidR="00323197">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alimentatie sociala</w:t>
            </w:r>
            <w:r w:rsidR="00323197">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dezvoltare locala</w:t>
            </w:r>
          </w:p>
        </w:tc>
      </w:tr>
      <w:tr w:rsidR="00F30B77" w:rsidRPr="00F30B77" w14:paraId="7EF91B33" w14:textId="77777777" w:rsidTr="0081398B">
        <w:trPr>
          <w:trHeight w:val="636"/>
        </w:trPr>
        <w:tc>
          <w:tcPr>
            <w:tcW w:w="2687" w:type="dxa"/>
            <w:shd w:val="clear" w:color="auto" w:fill="AB7ADC"/>
            <w:vAlign w:val="center"/>
          </w:tcPr>
          <w:p w14:paraId="2D961D86" w14:textId="0866B703" w:rsidR="00F30B77" w:rsidRPr="00F30B77" w:rsidRDefault="006B3045"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Realizat de</w:t>
            </w:r>
          </w:p>
        </w:tc>
        <w:tc>
          <w:tcPr>
            <w:tcW w:w="6567" w:type="dxa"/>
            <w:shd w:val="clear" w:color="auto" w:fill="FFFFFF" w:themeFill="background1"/>
            <w:vAlign w:val="center"/>
          </w:tcPr>
          <w:p w14:paraId="1A4C5F84" w14:textId="455DE0FD" w:rsidR="00F30B77" w:rsidRPr="006E181D" w:rsidRDefault="006E181D" w:rsidP="00F30B77">
            <w:pPr>
              <w:rPr>
                <w:rFonts w:asciiTheme="minorHAnsi" w:hAnsiTheme="minorHAnsi" w:cstheme="minorHAnsi"/>
                <w:color w:val="000000" w:themeColor="text1"/>
                <w:sz w:val="24"/>
                <w:szCs w:val="24"/>
                <w:lang w:val="en-GB"/>
              </w:rPr>
            </w:pPr>
            <w:r w:rsidRPr="006E181D">
              <w:rPr>
                <w:rFonts w:asciiTheme="minorHAnsi" w:hAnsiTheme="minorHAnsi" w:cstheme="minorHAnsi"/>
                <w:color w:val="000000" w:themeColor="text1"/>
                <w:sz w:val="24"/>
                <w:szCs w:val="24"/>
                <w:lang w:val="en-GB"/>
              </w:rPr>
              <w:t>IDP</w:t>
            </w:r>
          </w:p>
        </w:tc>
      </w:tr>
      <w:tr w:rsidR="00F30B77" w:rsidRPr="00F30B77" w14:paraId="1A8A29FB" w14:textId="77777777" w:rsidTr="0081398B">
        <w:trPr>
          <w:trHeight w:val="600"/>
        </w:trPr>
        <w:tc>
          <w:tcPr>
            <w:tcW w:w="2687" w:type="dxa"/>
            <w:shd w:val="clear" w:color="auto" w:fill="AB7ADC"/>
            <w:vAlign w:val="center"/>
          </w:tcPr>
          <w:p w14:paraId="359561F9" w14:textId="203D8A6D" w:rsidR="00F30B77" w:rsidRPr="00F30B77" w:rsidRDefault="006B3045"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Limba</w:t>
            </w:r>
          </w:p>
        </w:tc>
        <w:tc>
          <w:tcPr>
            <w:tcW w:w="6567" w:type="dxa"/>
            <w:shd w:val="clear" w:color="auto" w:fill="FFFFFF" w:themeFill="background1"/>
            <w:vAlign w:val="center"/>
          </w:tcPr>
          <w:p w14:paraId="26F8315B" w14:textId="6A400A86" w:rsidR="00F30B77" w:rsidRPr="006E181D" w:rsidRDefault="006B3045" w:rsidP="0081398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ROMANA</w:t>
            </w:r>
          </w:p>
        </w:tc>
      </w:tr>
      <w:tr w:rsidR="00F30B77" w:rsidRPr="00F30B77" w14:paraId="1830E6B7" w14:textId="77777777" w:rsidTr="0081398B">
        <w:trPr>
          <w:trHeight w:val="264"/>
        </w:trPr>
        <w:tc>
          <w:tcPr>
            <w:tcW w:w="9254" w:type="dxa"/>
            <w:gridSpan w:val="2"/>
            <w:shd w:val="clear" w:color="auto" w:fill="AB7ADC"/>
            <w:vAlign w:val="center"/>
          </w:tcPr>
          <w:p w14:paraId="64652B09" w14:textId="5D13CD47" w:rsidR="00F30B77" w:rsidRPr="0081398B" w:rsidRDefault="006B3045" w:rsidP="0081398B">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Studiu de caz</w:t>
            </w:r>
          </w:p>
        </w:tc>
      </w:tr>
      <w:tr w:rsidR="00F30B77" w:rsidRPr="00F30B77" w14:paraId="0FF4D4CD" w14:textId="77777777" w:rsidTr="005E1B40">
        <w:trPr>
          <w:trHeight w:val="5860"/>
        </w:trPr>
        <w:tc>
          <w:tcPr>
            <w:tcW w:w="9254" w:type="dxa"/>
            <w:gridSpan w:val="2"/>
            <w:shd w:val="clear" w:color="auto" w:fill="auto"/>
            <w:vAlign w:val="center"/>
          </w:tcPr>
          <w:p w14:paraId="075F5DF8" w14:textId="77777777" w:rsidR="006B3045" w:rsidRPr="006B3045" w:rsidRDefault="006B3045" w:rsidP="006B3045">
            <w:pPr>
              <w:widowControl/>
              <w:autoSpaceDE/>
              <w:autoSpaceDN/>
              <w:jc w:val="both"/>
              <w:rPr>
                <w:rFonts w:asciiTheme="minorHAnsi" w:hAnsiTheme="minorHAnsi" w:cstheme="minorHAnsi"/>
                <w:sz w:val="24"/>
                <w:szCs w:val="24"/>
                <w:lang w:val="en-GB"/>
              </w:rPr>
            </w:pPr>
            <w:r w:rsidRPr="006B3045">
              <w:rPr>
                <w:rFonts w:asciiTheme="minorHAnsi" w:hAnsiTheme="minorHAnsi" w:cstheme="minorHAnsi"/>
                <w:b/>
                <w:bCs/>
                <w:i/>
                <w:iCs/>
                <w:sz w:val="24"/>
                <w:szCs w:val="24"/>
                <w:lang w:val="en-GB"/>
              </w:rPr>
              <w:t>Nughedu Santa Vittoria</w:t>
            </w:r>
            <w:r w:rsidRPr="006B3045">
              <w:rPr>
                <w:rFonts w:asciiTheme="minorHAnsi" w:hAnsiTheme="minorHAnsi" w:cstheme="minorHAnsi"/>
                <w:sz w:val="24"/>
                <w:szCs w:val="24"/>
                <w:lang w:val="en-GB"/>
              </w:rPr>
              <w:t>, în inima regiunii Sardinia (IT), a fost definită ca o comunitate rurală cu probleme grave de dezvoltare, care se confruntă cu un fenomen critic de depopulare.</w:t>
            </w:r>
          </w:p>
          <w:p w14:paraId="70A497A8" w14:textId="77777777" w:rsidR="006B3045" w:rsidRPr="006B3045" w:rsidRDefault="006B3045" w:rsidP="006B3045">
            <w:pPr>
              <w:widowControl/>
              <w:autoSpaceDE/>
              <w:autoSpaceDN/>
              <w:jc w:val="both"/>
              <w:rPr>
                <w:rFonts w:asciiTheme="minorHAnsi" w:hAnsiTheme="minorHAnsi" w:cstheme="minorHAnsi"/>
                <w:sz w:val="24"/>
                <w:szCs w:val="24"/>
                <w:lang w:val="en-GB"/>
              </w:rPr>
            </w:pPr>
          </w:p>
          <w:p w14:paraId="755AFA72" w14:textId="77777777" w:rsidR="006B3045" w:rsidRPr="006B3045" w:rsidRDefault="006B3045" w:rsidP="006B3045">
            <w:pPr>
              <w:widowControl/>
              <w:autoSpaceDE/>
              <w:autoSpaceDN/>
              <w:jc w:val="both"/>
              <w:rPr>
                <w:rFonts w:asciiTheme="minorHAnsi" w:hAnsiTheme="minorHAnsi" w:cstheme="minorHAnsi"/>
                <w:sz w:val="24"/>
                <w:szCs w:val="24"/>
                <w:lang w:val="en-GB"/>
              </w:rPr>
            </w:pPr>
            <w:r w:rsidRPr="006B3045">
              <w:rPr>
                <w:rFonts w:asciiTheme="minorHAnsi" w:hAnsiTheme="minorHAnsi" w:cstheme="minorHAnsi"/>
                <w:sz w:val="24"/>
                <w:szCs w:val="24"/>
                <w:lang w:val="en-GB"/>
              </w:rPr>
              <w:t xml:space="preserve">Proiectul </w:t>
            </w:r>
            <w:r w:rsidRPr="006B3045">
              <w:rPr>
                <w:rFonts w:asciiTheme="minorHAnsi" w:hAnsiTheme="minorHAnsi" w:cstheme="minorHAnsi"/>
                <w:b/>
                <w:bCs/>
                <w:i/>
                <w:iCs/>
                <w:sz w:val="24"/>
                <w:szCs w:val="24"/>
                <w:lang w:val="en-GB"/>
              </w:rPr>
              <w:t>Nughedu Welcome</w:t>
            </w:r>
            <w:r w:rsidRPr="006B3045">
              <w:rPr>
                <w:rFonts w:asciiTheme="minorHAnsi" w:hAnsiTheme="minorHAnsi" w:cstheme="minorHAnsi"/>
                <w:sz w:val="24"/>
                <w:szCs w:val="24"/>
                <w:lang w:val="en-GB"/>
              </w:rPr>
              <w:t>, care a devenit astăzi un brand teritorial, este un exemplu al modului în care economia partajată poate aborda aceste probleme. Proiectul, condus de un grup de rezidenți, care s-au adunat într-o asociație culturală și au trecut printr-un proces de formare greu timp de un an, a dus la crearea „primului sat cu alimentație socială din Italia”.</w:t>
            </w:r>
          </w:p>
          <w:p w14:paraId="3E46CF57" w14:textId="77777777" w:rsidR="006B3045" w:rsidRPr="006B3045" w:rsidRDefault="006B3045" w:rsidP="006B3045">
            <w:pPr>
              <w:widowControl/>
              <w:autoSpaceDE/>
              <w:autoSpaceDN/>
              <w:jc w:val="both"/>
              <w:rPr>
                <w:rFonts w:asciiTheme="minorHAnsi" w:hAnsiTheme="minorHAnsi" w:cstheme="minorHAnsi"/>
                <w:sz w:val="24"/>
                <w:szCs w:val="24"/>
                <w:lang w:val="en-GB"/>
              </w:rPr>
            </w:pPr>
          </w:p>
          <w:p w14:paraId="3D8D140C" w14:textId="77777777" w:rsidR="006B3045" w:rsidRPr="006B3045" w:rsidRDefault="006B3045" w:rsidP="006B3045">
            <w:pPr>
              <w:widowControl/>
              <w:autoSpaceDE/>
              <w:autoSpaceDN/>
              <w:jc w:val="both"/>
              <w:rPr>
                <w:rFonts w:asciiTheme="minorHAnsi" w:hAnsiTheme="minorHAnsi" w:cstheme="minorHAnsi"/>
                <w:sz w:val="24"/>
                <w:szCs w:val="24"/>
                <w:lang w:val="en-GB"/>
              </w:rPr>
            </w:pPr>
            <w:r w:rsidRPr="006B3045">
              <w:rPr>
                <w:rFonts w:asciiTheme="minorHAnsi" w:hAnsiTheme="minorHAnsi" w:cstheme="minorHAnsi"/>
                <w:b/>
                <w:bCs/>
                <w:i/>
                <w:iCs/>
                <w:sz w:val="24"/>
                <w:szCs w:val="24"/>
                <w:lang w:val="en-GB"/>
              </w:rPr>
              <w:t>Nughedu Welcome</w:t>
            </w:r>
            <w:r w:rsidRPr="006B3045">
              <w:rPr>
                <w:rFonts w:asciiTheme="minorHAnsi" w:hAnsiTheme="minorHAnsi" w:cstheme="minorHAnsi"/>
                <w:sz w:val="24"/>
                <w:szCs w:val="24"/>
                <w:lang w:val="en-GB"/>
              </w:rPr>
              <w:t xml:space="preserve"> este format din opt bucătari și alți membri ai personalului, care au creat o ofertă structurată profesional, după ce s-au confruntat cu multe dificultăți de organizare, promovare și comunicare. Astăzi, proiectul are o pagină de Facebook și un site propriu prin care își împărtășește inițiativele, experiențele și misiunea.</w:t>
            </w:r>
          </w:p>
          <w:p w14:paraId="6846E939" w14:textId="77777777" w:rsidR="006B3045" w:rsidRPr="006B3045" w:rsidRDefault="006B3045" w:rsidP="006B3045">
            <w:pPr>
              <w:widowControl/>
              <w:autoSpaceDE/>
              <w:autoSpaceDN/>
              <w:jc w:val="both"/>
              <w:rPr>
                <w:rFonts w:asciiTheme="minorHAnsi" w:hAnsiTheme="minorHAnsi" w:cstheme="minorHAnsi"/>
                <w:sz w:val="24"/>
                <w:szCs w:val="24"/>
                <w:lang w:val="en-GB"/>
              </w:rPr>
            </w:pPr>
          </w:p>
          <w:p w14:paraId="10D67FE3" w14:textId="036E19E2" w:rsidR="00F30B77" w:rsidRPr="00323197" w:rsidRDefault="006B3045" w:rsidP="006B3045">
            <w:pPr>
              <w:jc w:val="both"/>
              <w:rPr>
                <w:rFonts w:asciiTheme="minorHAnsi" w:hAnsiTheme="minorHAnsi" w:cstheme="minorHAnsi"/>
                <w:color w:val="244061" w:themeColor="accent1" w:themeShade="80"/>
                <w:sz w:val="24"/>
                <w:szCs w:val="24"/>
                <w:lang w:val="en-GB"/>
              </w:rPr>
            </w:pPr>
            <w:r w:rsidRPr="006B3045">
              <w:rPr>
                <w:rFonts w:asciiTheme="minorHAnsi" w:hAnsiTheme="minorHAnsi" w:cstheme="minorHAnsi"/>
                <w:sz w:val="24"/>
                <w:szCs w:val="24"/>
                <w:lang w:val="en-GB"/>
              </w:rPr>
              <w:t>Inițiativa a fost susținută de o platformă alimentară Gnammo, care a permis afișarea meselor de prânz sau cină preparate de membrii comunității cu produse locale tipice. După ce a fost postat pe Gnammo, produsul / serviciul ar putea fi în cele din urmă achiziționate online. La sfârșitul tranzacției, oamenii au primit un cupon necesar pentru a se bucura de experiența pe site.</w:t>
            </w:r>
          </w:p>
        </w:tc>
      </w:tr>
      <w:tr w:rsidR="00F30B77" w:rsidRPr="00F30B77" w14:paraId="7A6D0831" w14:textId="77777777" w:rsidTr="0081398B">
        <w:trPr>
          <w:trHeight w:val="475"/>
        </w:trPr>
        <w:tc>
          <w:tcPr>
            <w:tcW w:w="2687" w:type="dxa"/>
            <w:shd w:val="clear" w:color="auto" w:fill="AB7ADC"/>
            <w:vAlign w:val="center"/>
          </w:tcPr>
          <w:p w14:paraId="3E946BD4" w14:textId="74DA1072" w:rsidR="00F30B77" w:rsidRPr="00F30B77" w:rsidRDefault="006B3045"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Link- uri de referinta</w:t>
            </w:r>
          </w:p>
        </w:tc>
        <w:tc>
          <w:tcPr>
            <w:tcW w:w="6567" w:type="dxa"/>
            <w:vAlign w:val="center"/>
          </w:tcPr>
          <w:p w14:paraId="066DBC19" w14:textId="77777777" w:rsidR="00C83BC4" w:rsidRPr="00323197" w:rsidRDefault="006B3045" w:rsidP="0081398B">
            <w:pPr>
              <w:textAlignment w:val="baseline"/>
              <w:rPr>
                <w:rFonts w:asciiTheme="minorHAnsi" w:hAnsiTheme="minorHAnsi" w:cstheme="minorHAnsi"/>
                <w:color w:val="243255"/>
                <w:sz w:val="18"/>
                <w:szCs w:val="18"/>
                <w:lang w:val="en-GB" w:eastAsia="en-GB"/>
              </w:rPr>
            </w:pPr>
            <w:hyperlink r:id="rId7" w:history="1">
              <w:r w:rsidR="0081398B" w:rsidRPr="00323197">
                <w:rPr>
                  <w:rStyle w:val="Hyperlink"/>
                  <w:rFonts w:asciiTheme="minorHAnsi" w:hAnsiTheme="minorHAnsi" w:cstheme="minorHAnsi"/>
                  <w:sz w:val="18"/>
                  <w:szCs w:val="18"/>
                  <w:lang w:val="en-GB" w:eastAsia="en-GB"/>
                </w:rPr>
                <w:t>https://www.researchgate.net/publication/333440355_The_Role_of_the_Sharing_Economy_for_a_Sustainable_and_Innovative_Development_of_Rural_Areas_A_Case_Study_in_Sardinia_Italy</w:t>
              </w:r>
            </w:hyperlink>
          </w:p>
          <w:p w14:paraId="34B188FC"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73199613" w14:textId="77777777" w:rsidR="00C83BC4" w:rsidRPr="00323197" w:rsidRDefault="006B3045" w:rsidP="0081398B">
            <w:pPr>
              <w:textAlignment w:val="baseline"/>
              <w:rPr>
                <w:rFonts w:asciiTheme="minorHAnsi" w:hAnsiTheme="minorHAnsi" w:cstheme="minorHAnsi"/>
                <w:color w:val="243255"/>
                <w:sz w:val="18"/>
                <w:szCs w:val="18"/>
                <w:lang w:val="en-GB" w:eastAsia="en-GB"/>
              </w:rPr>
            </w:pPr>
            <w:hyperlink r:id="rId8" w:history="1">
              <w:r w:rsidR="00C83BC4" w:rsidRPr="00323197">
                <w:rPr>
                  <w:rStyle w:val="Hyperlink"/>
                  <w:rFonts w:asciiTheme="minorHAnsi" w:hAnsiTheme="minorHAnsi" w:cstheme="minorHAnsi"/>
                  <w:sz w:val="18"/>
                  <w:szCs w:val="18"/>
                  <w:lang w:val="en-GB" w:eastAsia="en-GB"/>
                </w:rPr>
                <w:t>http://www.nugheduwelcome.it/</w:t>
              </w:r>
            </w:hyperlink>
            <w:r w:rsidR="00C83BC4" w:rsidRPr="00323197">
              <w:rPr>
                <w:rFonts w:asciiTheme="minorHAnsi" w:hAnsiTheme="minorHAnsi" w:cstheme="minorHAnsi"/>
                <w:color w:val="243255"/>
                <w:sz w:val="18"/>
                <w:szCs w:val="18"/>
                <w:lang w:val="en-GB" w:eastAsia="en-GB"/>
              </w:rPr>
              <w:t xml:space="preserve"> </w:t>
            </w:r>
          </w:p>
          <w:p w14:paraId="72C167E3"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38D7BBA7" w14:textId="4BADBBFF" w:rsidR="00F30B77" w:rsidRPr="00323197" w:rsidRDefault="006B3045" w:rsidP="0081398B">
            <w:pPr>
              <w:textAlignment w:val="baseline"/>
              <w:rPr>
                <w:rFonts w:asciiTheme="minorHAnsi" w:hAnsiTheme="minorHAnsi" w:cstheme="minorHAnsi"/>
                <w:color w:val="243255"/>
                <w:sz w:val="18"/>
                <w:szCs w:val="18"/>
                <w:lang w:val="en-GB" w:eastAsia="en-GB"/>
              </w:rPr>
            </w:pPr>
            <w:hyperlink r:id="rId9" w:history="1">
              <w:r w:rsidR="00C83BC4" w:rsidRPr="00323197">
                <w:rPr>
                  <w:rStyle w:val="Hyperlink"/>
                  <w:rFonts w:asciiTheme="minorHAnsi" w:hAnsiTheme="minorHAnsi" w:cstheme="minorHAnsi"/>
                  <w:sz w:val="18"/>
                  <w:szCs w:val="18"/>
                  <w:lang w:val="en-GB" w:eastAsia="en-GB"/>
                </w:rPr>
                <w:t>https://gnammo.com/Nughedu%20Welcome</w:t>
              </w:r>
            </w:hyperlink>
          </w:p>
          <w:p w14:paraId="4746C7B7" w14:textId="77777777" w:rsidR="00C83BC4" w:rsidRPr="00323197" w:rsidRDefault="00C83BC4" w:rsidP="0081398B">
            <w:pPr>
              <w:textAlignment w:val="baseline"/>
              <w:rPr>
                <w:rFonts w:asciiTheme="minorHAnsi" w:hAnsiTheme="minorHAnsi" w:cstheme="minorHAnsi"/>
                <w:color w:val="243255"/>
                <w:lang w:val="en-GB" w:eastAsia="en-GB"/>
              </w:rPr>
            </w:pPr>
          </w:p>
          <w:p w14:paraId="233319AF" w14:textId="7603D80F" w:rsidR="00C83BC4" w:rsidRPr="00F30B77" w:rsidRDefault="006B3045" w:rsidP="0081398B">
            <w:pPr>
              <w:textAlignment w:val="baseline"/>
              <w:rPr>
                <w:rFonts w:asciiTheme="minorHAnsi" w:hAnsiTheme="minorHAnsi" w:cstheme="minorHAnsi"/>
                <w:color w:val="243255"/>
                <w:sz w:val="24"/>
                <w:szCs w:val="24"/>
                <w:lang w:val="en-GB" w:eastAsia="en-GB"/>
              </w:rPr>
            </w:pPr>
            <w:hyperlink r:id="rId10" w:history="1">
              <w:r w:rsidR="00C83BC4" w:rsidRPr="00323197">
                <w:rPr>
                  <w:rStyle w:val="Hyperlink"/>
                  <w:rFonts w:asciiTheme="minorHAnsi" w:hAnsiTheme="minorHAnsi" w:cstheme="minorHAnsi"/>
                  <w:sz w:val="18"/>
                  <w:szCs w:val="18"/>
                  <w:lang w:val="en-GB" w:eastAsia="en-GB"/>
                </w:rPr>
                <w:t>https://www.facebook.com/nugheduwelcome/</w:t>
              </w:r>
            </w:hyperlink>
            <w:r w:rsidR="00C83BC4" w:rsidRPr="00323197">
              <w:rPr>
                <w:rFonts w:asciiTheme="minorHAnsi" w:hAnsiTheme="minorHAnsi" w:cstheme="minorHAnsi"/>
                <w:color w:val="243255"/>
                <w:sz w:val="18"/>
                <w:szCs w:val="18"/>
                <w:lang w:val="en-GB" w:eastAsia="en-GB"/>
              </w:rPr>
              <w:t xml:space="preserve"> </w:t>
            </w:r>
          </w:p>
        </w:tc>
      </w:tr>
      <w:tr w:rsidR="00F30B77" w:rsidRPr="00F30B77" w14:paraId="0ECB3292" w14:textId="77777777" w:rsidTr="0081398B">
        <w:trPr>
          <w:trHeight w:val="475"/>
        </w:trPr>
        <w:tc>
          <w:tcPr>
            <w:tcW w:w="2687" w:type="dxa"/>
            <w:shd w:val="clear" w:color="auto" w:fill="AB7ADC"/>
            <w:vAlign w:val="center"/>
          </w:tcPr>
          <w:p w14:paraId="43E033CA" w14:textId="4F33F894" w:rsidR="00F30B77" w:rsidRPr="00F30B77" w:rsidRDefault="006B3045"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 de material</w:t>
            </w:r>
          </w:p>
        </w:tc>
        <w:tc>
          <w:tcPr>
            <w:tcW w:w="6567" w:type="dxa"/>
            <w:vAlign w:val="center"/>
          </w:tcPr>
          <w:p w14:paraId="3F111E7B" w14:textId="65C58129" w:rsidR="00F30B77" w:rsidRPr="0081398B" w:rsidRDefault="006B3045" w:rsidP="0081398B">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STUDIU DE CAZ</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EA63" w14:textId="77777777" w:rsidR="008553C0" w:rsidRDefault="008553C0" w:rsidP="00AC1BFA">
      <w:r>
        <w:separator/>
      </w:r>
    </w:p>
  </w:endnote>
  <w:endnote w:type="continuationSeparator" w:id="0">
    <w:p w14:paraId="6A63DF64" w14:textId="77777777" w:rsidR="008553C0" w:rsidRDefault="008553C0"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7CFA" w14:textId="77777777" w:rsidR="008553C0" w:rsidRDefault="008553C0" w:rsidP="00AC1BFA">
      <w:r>
        <w:separator/>
      </w:r>
    </w:p>
  </w:footnote>
  <w:footnote w:type="continuationSeparator" w:id="0">
    <w:p w14:paraId="37D5D680" w14:textId="77777777" w:rsidR="008553C0" w:rsidRDefault="008553C0"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A8ACD8"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1C1A4A"/>
    <w:rsid w:val="00223606"/>
    <w:rsid w:val="002510F0"/>
    <w:rsid w:val="00323197"/>
    <w:rsid w:val="003D2DD8"/>
    <w:rsid w:val="00463A4B"/>
    <w:rsid w:val="005809EE"/>
    <w:rsid w:val="0059225E"/>
    <w:rsid w:val="005B2BC0"/>
    <w:rsid w:val="005E1B40"/>
    <w:rsid w:val="00601A72"/>
    <w:rsid w:val="006B3045"/>
    <w:rsid w:val="006E181D"/>
    <w:rsid w:val="00784D2A"/>
    <w:rsid w:val="0081398B"/>
    <w:rsid w:val="008553C0"/>
    <w:rsid w:val="009E0484"/>
    <w:rsid w:val="00A26B83"/>
    <w:rsid w:val="00A7062A"/>
    <w:rsid w:val="00AC1BFA"/>
    <w:rsid w:val="00B61101"/>
    <w:rsid w:val="00BE3259"/>
    <w:rsid w:val="00C120A1"/>
    <w:rsid w:val="00C83BC4"/>
    <w:rsid w:val="00CF7AA2"/>
    <w:rsid w:val="00DB5C9D"/>
    <w:rsid w:val="00E5058B"/>
    <w:rsid w:val="00E60C4D"/>
    <w:rsid w:val="00F30B77"/>
    <w:rsid w:val="00FD05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8B"/>
    <w:rPr>
      <w:color w:val="0000FF" w:themeColor="hyperlink"/>
      <w:u w:val="single"/>
    </w:rPr>
  </w:style>
  <w:style w:type="character" w:styleId="FollowedHyperlink">
    <w:name w:val="FollowedHyperlink"/>
    <w:basedOn w:val="DefaultParagraphFont"/>
    <w:uiPriority w:val="99"/>
    <w:semiHidden/>
    <w:unhideWhenUsed/>
    <w:rsid w:val="00C83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gheduwelcom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33440355_The_Role_of_the_Sharing_Economy_for_a_Sustainable_and_Innovative_Development_of_Rural_Areas_A_Case_Study_in_Sardinia_Ita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nugheduwelcome/" TargetMode="External"/><Relationship Id="rId4" Type="http://schemas.openxmlformats.org/officeDocument/2006/relationships/webSettings" Target="webSettings.xml"/><Relationship Id="rId9" Type="http://schemas.openxmlformats.org/officeDocument/2006/relationships/hyperlink" Target="https://gnammo.com/Nughedu%20Welco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380B-0C22-4132-9837-69368E56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324</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12</cp:revision>
  <dcterms:created xsi:type="dcterms:W3CDTF">2022-07-18T10:58:00Z</dcterms:created>
  <dcterms:modified xsi:type="dcterms:W3CDTF">2023-01-05T15:45:00Z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